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основу члана 38. став 1. алинеја два Статута Завода за културу војвођанских Русина, Управни одбор Завода за културу војвођанских Русина, на 22. седници одржаној 29. 05. 2020. године, доноси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ИЗМЕНАМА ПРАВИЛНИКА О НАЧИНУ, КРИТЕРИЈУМИМА И МЕРИЛИМА ЗА СУФИНАНСИРАЊЕ ПРОГРАМА И ПРОЈЕКАТА ОЧУВАЊА, НЕГОВАЊА, ПРЕЗЕНТАЦИЈЕ И РАЗВОЈА КУЛТУРЕ И УМЕТНОСТИ РУСИНСКЕ ЗАЈЕДНИЦЕ У РЕПУБЛИЦИ СРБИЈИ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Члан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Правилнику о начину, критеријумима и мерилима за суфинансирање програма и пројеката очувања, неговања, презентације и развоја културе и уметности русинске заједнице у Републици Србији (донешеном на 17. седници одржаној  01.04.2019. године) у члану 5., став 1., тачка 1. бришу се речи “опис претходних искустава и достугнућа подносиоца пријаве (значајни пројекти и активности) ”.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Мења се и тачка 5. и гласи: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“ 5. Фотокопију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оверених потписа из банке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(ОП образац)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;”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члану 7. став 1. алинеја два “Дневнице за службена путовања” се брише.</w:t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члану 10. став 2. мења се и гласи: “Неблаговремене пријаве на конкурс, као и пријаве оних учесника на Конкурсу који нису наменски потрошили средства, неће бити разматране. За непотпуне и неразумљиве пријаве подносилац ће бити обавештен на који начин треба да допуни пријаву и то у року који не може бити дужи од 5 радних дана.”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става 2. додаје се став 3. који гласи: “Подносилац може да пошаље највише ЈЕДАН пројекат по области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(један за ПРОГРАМЕ ОЧУВАЊА И НЕГОВАЊА НЕМАТЕРИЈАЛНОГ КУЛТУРНОГ НАСЛЕЂА РУСИНСКЕ ЗАЈЕДНИЦЕ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један за ПРОГРАМЕ САВРЕМЕНОГ УМЕТНИЧКОГ СТВАРАЛАШТВА РУСИНСКЕ ЗАЈЕДНИЦЕ).”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 3. који гласи. “Комисија задржава право да уопште не додели средства ако мисли да ниједан подносилац пријаве не задовољава критеријуме.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 премешта на позицију става 4.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Член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Овај Правилник ступа на снагу са даном доношења.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Председник Управног одбора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Миломир Шајтош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Завод за културу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војвођанских Русина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Управни одбор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Број: 49-4/20</w:t>
      </w:r>
    </w:p>
    <w:p w:rsidR="00000000" w:rsidDel="00000000" w:rsidP="00000000" w:rsidRDefault="00000000" w:rsidRPr="00000000" w14:paraId="00000021">
      <w:pPr>
        <w:spacing w:line="240" w:lineRule="auto"/>
        <w:ind w:left="3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Дана: 29.05.2020.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NAAZAsHwN0fKgM15vHjZfGJBg==">AMUW2mWCjnchprzbat+iPBsua7nbFWbYz3WzuxITsw4qbBL/03BhyuNSa6sl2cp3m2elplN1blbS9c2JA38lE+pn9mlcPU6vkNmVhuipH3Ig5LVf4YTjlvc=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