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2"/>
          <w:szCs w:val="22"/>
          <w:highlight w:val="gre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ЗВИТ </w:t>
      </w:r>
      <w:r w:rsidDel="00000000" w:rsidR="00000000" w:rsidRPr="00000000">
        <w:rPr>
          <w:b w:val="1"/>
          <w:sz w:val="22"/>
          <w:szCs w:val="22"/>
          <w:rtl w:val="0"/>
        </w:rPr>
        <w:t xml:space="preserve">O РЕАЛИЗАЦИЇ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у рамикох Явней поволанки Заводу за културу войводянских Руснацох зa 2020. рок за</w:t>
      </w:r>
      <w:r w:rsidDel="00000000" w:rsidR="00000000" w:rsidRPr="00000000">
        <w:rPr>
          <w:vertAlign w:val="baseline"/>
          <w:rtl w:val="0"/>
        </w:rPr>
        <w:t xml:space="preserve"> с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vertAlign w:val="baseline"/>
          <w:rtl w:val="0"/>
        </w:rPr>
        <w:t xml:space="preserve">финансован</w:t>
      </w:r>
      <w:r w:rsidDel="00000000" w:rsidR="00000000" w:rsidRPr="00000000">
        <w:rPr>
          <w:rtl w:val="0"/>
        </w:rPr>
        <w:t xml:space="preserve">є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програмох и проєктох очуваня, пестованя, презентациї и розвою култури и уметносци рускей заєднїци у Републики Сербиї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ОСНОВНИ ПОДАТКИ О НОШИТЕЛЬОВИ ПРОЄКТУ</w:t>
      </w: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527.0" w:type="dxa"/>
        <w:tblLayout w:type="fixed"/>
        <w:tblLook w:val="0000"/>
      </w:tblPr>
      <w:tblGrid>
        <w:gridCol w:w="2485"/>
        <w:gridCol w:w="6443"/>
        <w:tblGridChange w:id="0">
          <w:tblGrid>
            <w:gridCol w:w="2485"/>
            <w:gridCol w:w="6443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7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Назва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9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Ношитель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B">
            <w:pPr>
              <w:spacing w:before="60" w:lineRule="auto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Шедзиско ношителя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D">
            <w:pPr>
              <w:spacing w:before="60" w:lineRule="auto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Одвичательна особа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F">
            <w:pPr>
              <w:spacing w:before="60" w:lineRule="auto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Телефон и мейл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before="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ПОДАТКИ О ПРОЄКТУ</w:t>
      </w:r>
      <w:r w:rsidDel="00000000" w:rsidR="00000000" w:rsidRPr="00000000">
        <w:rPr>
          <w:rtl w:val="0"/>
        </w:rPr>
      </w:r>
    </w:p>
    <w:tbl>
      <w:tblPr>
        <w:tblStyle w:val="Table2"/>
        <w:tblW w:w="8950.0" w:type="dxa"/>
        <w:jc w:val="left"/>
        <w:tblInd w:w="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2580"/>
        <w:gridCol w:w="3430"/>
        <w:tblGridChange w:id="0">
          <w:tblGrid>
            <w:gridCol w:w="2940"/>
            <w:gridCol w:w="2580"/>
            <w:gridCol w:w="343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Место реализациї проєкту: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Период реализациї проєкту: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Початок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Конєц 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Цилї проєкту: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Число хасновательох облапених з проєктом: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Список партнерских орґанизацийох: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</w:tr>
      <w:tr>
        <w:trPr>
          <w:trHeight w:val="6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Вкупни трошки реализациї проєктних активносцох: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Кельо достате од Заводу: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Кельо достате зоз других жридлох: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ФИНАНСИЙНИ ЗВИТ – </w:t>
      </w:r>
      <w:r w:rsidDel="00000000" w:rsidR="00000000" w:rsidRPr="00000000">
        <w:rPr>
          <w:b w:val="1"/>
          <w:vertAlign w:val="baseline"/>
          <w:rtl w:val="0"/>
        </w:rPr>
        <w:t xml:space="preserve">ОБОВЯЗНО</w:t>
      </w:r>
      <w:r w:rsidDel="00000000" w:rsidR="00000000" w:rsidRPr="00000000">
        <w:rPr>
          <w:vertAlign w:val="baseline"/>
          <w:rtl w:val="0"/>
        </w:rPr>
        <w:t xml:space="preserve"> приложиц Фотокопиї ориґиналней финансийней документациї о наменским трошеню додзелєних средствох</w:t>
      </w:r>
    </w:p>
    <w:p w:rsidR="00000000" w:rsidDel="00000000" w:rsidP="00000000" w:rsidRDefault="00000000" w:rsidRPr="00000000" w14:paraId="00000033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95.0" w:type="dxa"/>
        <w:jc w:val="left"/>
        <w:tblInd w:w="2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2970"/>
        <w:gridCol w:w="2250"/>
        <w:gridCol w:w="1620"/>
        <w:gridCol w:w="1785"/>
        <w:tblGridChange w:id="0">
          <w:tblGrid>
            <w:gridCol w:w="570"/>
            <w:gridCol w:w="2970"/>
            <w:gridCol w:w="2250"/>
            <w:gridCol w:w="1620"/>
            <w:gridCol w:w="178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шч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Назва, число и датум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(фактури,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налога, контракта и подобне)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Намена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(костиранє, превоз, пропагандни материял...)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Число и датум вивода банки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Винос средствох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НАРАТИВНИ ЗВИТ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У звиту треба вокраци описац реализацию проєкту: чи витворени плановани цилї и плановани резултати (число госцох, учашнїкох, викладачох, виведзених нумерох, подобових дїлох и подобне), описац активносци хтори реализовани под час проєкту, яки ефекти вони мали, проблеми зоз хторима сце ше стретли под час реализациї проєкту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ЗВИТ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ОБОВЯЗНО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МУШИ ОБЛАПИЦ: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Наративни звит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Финансийни звит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Фотокопиї ориґиналней финансийней документациї о наменским трошеню додзелєних средствох: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ind w:left="144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шицки фактури, налоги, контракти и подобне;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ind w:left="144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оверени фотокопиї виводох з банки на котрих ше видзи пременка на рахунку (уплати - виплацаня)</w:t>
      </w:r>
    </w:p>
    <w:p w:rsidR="00000000" w:rsidDel="00000000" w:rsidP="00000000" w:rsidRDefault="00000000" w:rsidRPr="00000000" w14:paraId="0000008A">
      <w:pPr>
        <w:ind w:left="72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 xml:space="preserve">Фотокопию вивода оверює хаснователь средствох з печацом.</w:t>
      </w:r>
    </w:p>
    <w:p w:rsidR="00000000" w:rsidDel="00000000" w:rsidP="00000000" w:rsidRDefault="00000000" w:rsidRPr="00000000" w14:paraId="0000008C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Фотокопиї контрактох </w:t>
      </w:r>
      <w:r w:rsidDel="00000000" w:rsidR="00000000" w:rsidRPr="00000000">
        <w:rPr>
          <w:sz w:val="22"/>
          <w:szCs w:val="22"/>
          <w:rtl w:val="0"/>
        </w:rPr>
        <w:t xml:space="preserve">ангажованих особох и копиї поднєшених формуларох зоз плаценима порциями и доприносами (формулар ППП ПД)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Материяли, публикациї, фотоґрафиї, видео материяли, скрин шот з дружтвених мрежох и сайтох, програми подйох, лїстини присутних, поволанки, постери и подобне</w:t>
      </w:r>
    </w:p>
    <w:p w:rsidR="00000000" w:rsidDel="00000000" w:rsidP="00000000" w:rsidRDefault="00000000" w:rsidRPr="00000000" w14:paraId="0000008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Зоз тим потвердзуєм же шицки наведзени податки точни. </w:t>
      </w:r>
    </w:p>
    <w:p w:rsidR="00000000" w:rsidDel="00000000" w:rsidP="00000000" w:rsidRDefault="00000000" w:rsidRPr="00000000" w14:paraId="0000009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Oдвичательна особа</w:t>
        <w:tab/>
      </w:r>
    </w:p>
    <w:p w:rsidR="00000000" w:rsidDel="00000000" w:rsidP="00000000" w:rsidRDefault="00000000" w:rsidRPr="00000000" w14:paraId="0000009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</w:t>
        <w:tab/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9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Датум </w:t>
        <w:tab/>
        <w:tab/>
        <w:tab/>
        <w:tab/>
        <w:tab/>
        <w:tab/>
        <w:tab/>
        <w:tab/>
        <w:tab/>
        <w:t xml:space="preserve">Потпис и печац</w:t>
        <w:tab/>
        <w:tab/>
        <w:tab/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35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styleId="WW8Num1z1">
    <w:name w:val="WW8Num1z1"/>
    <w:next w:val="WW8Num1z1"/>
    <w:autoRedefine w:val="0"/>
    <w:hidden w:val="0"/>
    <w:qFormat w:val="0"/>
    <w:rPr>
      <w:rFonts w:ascii="Myriad Pro" w:cs="Myriad Pro" w:hAnsi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styleId="WW8Num2z0">
    <w:name w:val="WW8Num2z0"/>
    <w:next w:val="WW8Num2z0"/>
    <w:autoRedefine w:val="0"/>
    <w:hidden w:val="0"/>
    <w:qFormat w:val="0"/>
    <w:rPr>
      <w:b w:val="1"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WW-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FootnoteCharacters">
    <w:name w:val="WW-Footnote Characters"/>
    <w:next w:val="WW-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Framecontents">
    <w:name w:val="Frame contents"/>
    <w:basedOn w:val="BodyText"/>
    <w:next w:val="Framecontents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Mangal" w:eastAsia="WenQuanYi Micro Hei" w:hAnsi="Calibri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AMUW2mWHWlkFN+AzIMf+9G+J6NFiOndyCpLDXAKvJQmfgZQPvhlcT5nY9T5qlYWrggNbJOWd+684vPen60ptNPRnHpfRF0bPFplJt9UOyybyzUZ1wwWQcxw=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2020-03-13T14:38:00Z</dcterms:created>
  <dc:creator>DZ</dc:creator>
</cp:coreProperties>
</file>